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6DD0D" w14:textId="4E369A0E" w:rsidR="0054406D" w:rsidRDefault="00766937" w:rsidP="00766937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</w:t>
      </w:r>
      <w:r w:rsidRPr="00766937">
        <w:rPr>
          <w:b/>
          <w:sz w:val="28"/>
          <w:szCs w:val="28"/>
        </w:rPr>
        <w:t>yznaczanie stężenia roztworów metodą refraktometryczną</w:t>
      </w:r>
    </w:p>
    <w:p w14:paraId="0653CAEC" w14:textId="0EECF9FA" w:rsidR="00766937" w:rsidRDefault="00766937" w:rsidP="00766937">
      <w:pPr>
        <w:spacing w:after="240"/>
        <w:ind w:left="567" w:hanging="567"/>
        <w:jc w:val="center"/>
        <w:rPr>
          <w:b/>
          <w:sz w:val="28"/>
          <w:szCs w:val="28"/>
        </w:rPr>
      </w:pPr>
      <w:r w:rsidRPr="00766937">
        <w:rPr>
          <w:b/>
          <w:sz w:val="28"/>
          <w:szCs w:val="28"/>
        </w:rPr>
        <w:t>Pomiar stężenia substancji optycznie czynnych za pomocą polarymetru</w:t>
      </w:r>
    </w:p>
    <w:p w14:paraId="4486DD0E" w14:textId="11B64043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</w:t>
      </w:r>
      <w:r w:rsidR="00F6168E">
        <w:rPr>
          <w:b/>
        </w:rPr>
        <w:t>…………………………………………………………</w:t>
      </w:r>
    </w:p>
    <w:p w14:paraId="4486DD0F" w14:textId="367B5DDC" w:rsid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</w:t>
      </w:r>
      <w:r w:rsidR="00F6168E">
        <w:rPr>
          <w:sz w:val="18"/>
          <w:szCs w:val="18"/>
        </w:rPr>
        <w:t>ona</w:t>
      </w:r>
      <w:r w:rsidRPr="0054406D">
        <w:rPr>
          <w:sz w:val="18"/>
          <w:szCs w:val="18"/>
        </w:rPr>
        <w:t xml:space="preserve"> i nazwisk</w:t>
      </w:r>
      <w:r w:rsidR="00F6168E">
        <w:rPr>
          <w:sz w:val="18"/>
          <w:szCs w:val="18"/>
        </w:rPr>
        <w:t>a</w:t>
      </w:r>
    </w:p>
    <w:p w14:paraId="4486DD10" w14:textId="77777777" w:rsidR="0054406D" w:rsidRDefault="0054406D" w:rsidP="00DC5353">
      <w:pPr>
        <w:spacing w:after="0" w:line="240" w:lineRule="auto"/>
        <w:rPr>
          <w:b/>
        </w:rPr>
      </w:pPr>
    </w:p>
    <w:p w14:paraId="4486DD11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2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4486DD13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4486DD14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5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4486DD16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486DD17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74F1494B" w14:textId="69358FF9" w:rsidR="00645BD8" w:rsidRDefault="003569D3" w:rsidP="003D30D1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</w:t>
      </w:r>
      <w:r w:rsidR="003D30D1">
        <w:rPr>
          <w:rFonts w:eastAsia="Times New Roman"/>
          <w:lang w:eastAsia="pl-PL"/>
        </w:rPr>
        <w:t>a</w:t>
      </w:r>
      <w:r>
        <w:rPr>
          <w:rFonts w:eastAsia="Times New Roman"/>
          <w:lang w:eastAsia="pl-PL"/>
        </w:rPr>
        <w:t xml:space="preserve"> wyników</w:t>
      </w:r>
      <w:r w:rsidR="001556CB">
        <w:rPr>
          <w:rFonts w:eastAsia="Times New Roman"/>
          <w:lang w:eastAsia="pl-PL"/>
        </w:rPr>
        <w:t>.</w:t>
      </w:r>
    </w:p>
    <w:tbl>
      <w:tblPr>
        <w:tblStyle w:val="Tabela-Siatka"/>
        <w:tblW w:w="90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419"/>
        <w:gridCol w:w="1419"/>
        <w:gridCol w:w="1419"/>
        <w:gridCol w:w="1419"/>
        <w:gridCol w:w="1419"/>
        <w:gridCol w:w="1419"/>
      </w:tblGrid>
      <w:tr w:rsidR="00751010" w14:paraId="5D8AFEF7" w14:textId="77777777" w:rsidTr="00B979F9">
        <w:trPr>
          <w:jc w:val="center"/>
        </w:trPr>
        <w:tc>
          <w:tcPr>
            <w:tcW w:w="567" w:type="dxa"/>
            <w:tcBorders>
              <w:bottom w:val="single" w:sz="4" w:space="0" w:color="000000"/>
            </w:tcBorders>
            <w:noWrap/>
            <w:vAlign w:val="center"/>
          </w:tcPr>
          <w:p w14:paraId="183E672D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t>nr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noWrap/>
            <w:vAlign w:val="center"/>
          </w:tcPr>
          <w:p w14:paraId="2D08D808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t>c (%)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noWrap/>
            <w:vAlign w:val="center"/>
          </w:tcPr>
          <w:p w14:paraId="4754649A" w14:textId="77777777" w:rsidR="00751010" w:rsidRPr="00EB5B15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t>c(g/cm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418" w:type="dxa"/>
            <w:noWrap/>
            <w:vAlign w:val="center"/>
          </w:tcPr>
          <w:p w14:paraId="0BA43C8B" w14:textId="77777777" w:rsidR="00751010" w:rsidRPr="005A018F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sym w:font="Symbol" w:char="F061"/>
            </w:r>
            <w:r>
              <w:rPr>
                <w:vertAlign w:val="subscript"/>
              </w:rPr>
              <w:t>1</w:t>
            </w:r>
            <w:r>
              <w:t>(</w:t>
            </w:r>
            <w:r>
              <w:sym w:font="Symbol" w:char="F0B0"/>
            </w:r>
            <w:r>
              <w:t>)</w:t>
            </w:r>
          </w:p>
        </w:tc>
        <w:tc>
          <w:tcPr>
            <w:tcW w:w="1418" w:type="dxa"/>
            <w:noWrap/>
            <w:vAlign w:val="center"/>
          </w:tcPr>
          <w:p w14:paraId="36B356BF" w14:textId="77777777" w:rsidR="00751010" w:rsidRPr="00EB5B15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sym w:font="Symbol" w:char="F061"/>
            </w:r>
            <w:r>
              <w:t xml:space="preserve"> (</w:t>
            </w:r>
            <w:r>
              <w:sym w:font="Symbol" w:char="F0B0"/>
            </w:r>
            <w:r>
              <w:t xml:space="preserve">) = </w:t>
            </w:r>
            <w:r>
              <w:sym w:font="Symbol" w:char="F061"/>
            </w:r>
            <w:r>
              <w:rPr>
                <w:vertAlign w:val="subscript"/>
              </w:rPr>
              <w:t>2</w:t>
            </w:r>
            <w:r>
              <w:t>-</w:t>
            </w:r>
            <w:r>
              <w:sym w:font="Symbol" w:char="F061"/>
            </w:r>
            <w:r>
              <w:rPr>
                <w:vertAlign w:val="subscript"/>
              </w:rPr>
              <w:t>1</w:t>
            </w:r>
          </w:p>
        </w:tc>
        <w:tc>
          <w:tcPr>
            <w:tcW w:w="1418" w:type="dxa"/>
            <w:noWrap/>
            <w:vAlign w:val="center"/>
          </w:tcPr>
          <w:p w14:paraId="1913A459" w14:textId="77777777" w:rsidR="00751010" w:rsidRPr="005A018F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sym w:font="Symbol" w:char="F061"/>
            </w:r>
            <w:proofErr w:type="spellStart"/>
            <w:r>
              <w:rPr>
                <w:vertAlign w:val="subscript"/>
              </w:rPr>
              <w:t>śr</w:t>
            </w:r>
            <w:proofErr w:type="spellEnd"/>
            <w:r>
              <w:t>(</w:t>
            </w:r>
            <w:r>
              <w:sym w:font="Symbol" w:char="F0B0"/>
            </w:r>
            <w:r>
              <w:t>)</w:t>
            </w:r>
          </w:p>
        </w:tc>
        <w:tc>
          <w:tcPr>
            <w:tcW w:w="1418" w:type="dxa"/>
            <w:noWrap/>
            <w:vAlign w:val="center"/>
          </w:tcPr>
          <w:p w14:paraId="21949E56" w14:textId="77777777" w:rsidR="00751010" w:rsidRPr="005A018F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sym w:font="Symbol" w:char="F061"/>
            </w:r>
            <w:r>
              <w:rPr>
                <w:vertAlign w:val="subscript"/>
              </w:rPr>
              <w:t>0</w:t>
            </w:r>
            <w:r>
              <w:t>(.........)</w:t>
            </w:r>
          </w:p>
        </w:tc>
      </w:tr>
      <w:tr w:rsidR="00751010" w14:paraId="78ACEF1F" w14:textId="77777777" w:rsidTr="00B979F9">
        <w:trPr>
          <w:jc w:val="center"/>
        </w:trPr>
        <w:tc>
          <w:tcPr>
            <w:tcW w:w="567" w:type="dxa"/>
            <w:vMerge w:val="restart"/>
            <w:tcBorders>
              <w:bottom w:val="single" w:sz="8" w:space="0" w:color="auto"/>
            </w:tcBorders>
            <w:noWrap/>
            <w:vAlign w:val="center"/>
          </w:tcPr>
          <w:p w14:paraId="38642CA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t>1</w:t>
            </w:r>
          </w:p>
        </w:tc>
        <w:tc>
          <w:tcPr>
            <w:tcW w:w="1418" w:type="dxa"/>
            <w:vMerge w:val="restart"/>
            <w:tcBorders>
              <w:bottom w:val="single" w:sz="8" w:space="0" w:color="auto"/>
            </w:tcBorders>
            <w:noWrap/>
            <w:vAlign w:val="center"/>
          </w:tcPr>
          <w:p w14:paraId="76113A0F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tcBorders>
              <w:bottom w:val="single" w:sz="8" w:space="0" w:color="auto"/>
            </w:tcBorders>
            <w:noWrap/>
            <w:vAlign w:val="center"/>
          </w:tcPr>
          <w:p w14:paraId="0DED5148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noWrap/>
            <w:vAlign w:val="center"/>
          </w:tcPr>
          <w:p w14:paraId="6453E622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noWrap/>
            <w:vAlign w:val="center"/>
          </w:tcPr>
          <w:p w14:paraId="01B0A249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noWrap/>
            <w:vAlign w:val="center"/>
          </w:tcPr>
          <w:p w14:paraId="704E8EA0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noWrap/>
          </w:tcPr>
          <w:p w14:paraId="10C2949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  <w:p w14:paraId="13CBA7E6" w14:textId="77777777" w:rsidR="00751010" w:rsidRDefault="00751010" w:rsidP="00B979F9">
            <w:pPr>
              <w:pStyle w:val="NormalnyWeb"/>
              <w:spacing w:before="0" w:beforeAutospacing="0" w:after="0" w:afterAutospacing="0"/>
              <w:jc w:val="center"/>
            </w:pPr>
            <w:r>
              <w:t>...........(.........)</w:t>
            </w:r>
          </w:p>
          <w:p w14:paraId="06F4CEC4" w14:textId="77777777" w:rsidR="00751010" w:rsidRPr="0024701E" w:rsidRDefault="00751010" w:rsidP="00B979F9">
            <w:pPr>
              <w:pStyle w:val="NormalnyWeb"/>
              <w:spacing w:before="0" w:beforeAutospacing="0" w:after="0" w:afterAutospacing="0" w:line="1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77459C">
              <w:rPr>
                <w:i/>
                <w:sz w:val="18"/>
                <w:szCs w:val="18"/>
              </w:rPr>
              <w:sym w:font="Symbol" w:char="F061"/>
            </w:r>
            <w:r w:rsidRPr="0024701E">
              <w:rPr>
                <w:sz w:val="18"/>
                <w:szCs w:val="18"/>
                <w:vertAlign w:val="subscript"/>
              </w:rPr>
              <w:t>0</w:t>
            </w:r>
            <w:r w:rsidRPr="002470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</w:t>
            </w:r>
            <w:r w:rsidRPr="0077459C">
              <w:rPr>
                <w:i/>
                <w:sz w:val="18"/>
                <w:szCs w:val="18"/>
              </w:rPr>
              <w:t>u</w:t>
            </w:r>
            <w:r w:rsidRPr="0024701E">
              <w:rPr>
                <w:sz w:val="18"/>
                <w:szCs w:val="18"/>
              </w:rPr>
              <w:t>(</w:t>
            </w:r>
            <w:r w:rsidRPr="0077459C">
              <w:rPr>
                <w:i/>
                <w:sz w:val="18"/>
                <w:szCs w:val="18"/>
              </w:rPr>
              <w:sym w:font="Symbol" w:char="F061"/>
            </w:r>
            <w:r w:rsidRPr="0024701E">
              <w:rPr>
                <w:sz w:val="18"/>
                <w:szCs w:val="18"/>
                <w:vertAlign w:val="subscript"/>
              </w:rPr>
              <w:t>0</w:t>
            </w:r>
            <w:r w:rsidRPr="0024701E">
              <w:rPr>
                <w:sz w:val="18"/>
                <w:szCs w:val="18"/>
              </w:rPr>
              <w:t>)</w:t>
            </w:r>
          </w:p>
        </w:tc>
      </w:tr>
      <w:tr w:rsidR="00751010" w14:paraId="5CCF1C77" w14:textId="77777777" w:rsidTr="00B979F9">
        <w:trPr>
          <w:jc w:val="center"/>
        </w:trPr>
        <w:tc>
          <w:tcPr>
            <w:tcW w:w="567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1D5E61C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48D94616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5262A870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2DE4A07D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noWrap/>
            <w:vAlign w:val="center"/>
          </w:tcPr>
          <w:p w14:paraId="36EDA00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5521AE85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08310D12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168620F7" w14:textId="77777777" w:rsidTr="00B979F9">
        <w:trPr>
          <w:jc w:val="center"/>
        </w:trPr>
        <w:tc>
          <w:tcPr>
            <w:tcW w:w="567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1083F286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30FBCAB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469D4FC9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1C0AA26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noWrap/>
            <w:vAlign w:val="center"/>
          </w:tcPr>
          <w:p w14:paraId="5F05B8E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7992CA62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0F6AFD5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37A71412" w14:textId="77777777" w:rsidTr="00B979F9">
        <w:trPr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32AB7135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t>2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7622D10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30BAAE8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04C70E00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</w:tcBorders>
            <w:noWrap/>
            <w:vAlign w:val="center"/>
          </w:tcPr>
          <w:p w14:paraId="6370C102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77A94D9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35131205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42B80EEA" w14:textId="77777777" w:rsidTr="00B979F9">
        <w:trPr>
          <w:jc w:val="center"/>
        </w:trPr>
        <w:tc>
          <w:tcPr>
            <w:tcW w:w="567" w:type="dxa"/>
            <w:vMerge/>
            <w:noWrap/>
            <w:vAlign w:val="center"/>
          </w:tcPr>
          <w:p w14:paraId="1FB9D09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36848A86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15C303B5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7572061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noWrap/>
            <w:vAlign w:val="center"/>
          </w:tcPr>
          <w:p w14:paraId="3260FAFF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4D89E3AD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3DF031E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2DD08CFA" w14:textId="77777777" w:rsidTr="00B979F9">
        <w:trPr>
          <w:jc w:val="center"/>
        </w:trPr>
        <w:tc>
          <w:tcPr>
            <w:tcW w:w="567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2A20FB3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4E52C03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57A4667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58FB48A1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noWrap/>
            <w:vAlign w:val="center"/>
          </w:tcPr>
          <w:p w14:paraId="3B1E362F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11117FE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676521D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5D0032B7" w14:textId="77777777" w:rsidTr="00B979F9">
        <w:trPr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34BD1210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t>3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546AAEF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noWrap/>
            <w:vAlign w:val="center"/>
          </w:tcPr>
          <w:p w14:paraId="1BC78B62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513AEAE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</w:tcBorders>
            <w:noWrap/>
            <w:vAlign w:val="center"/>
          </w:tcPr>
          <w:p w14:paraId="5C531BAD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7B59A1A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389C3DE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2DD046E1" w14:textId="77777777" w:rsidTr="00B979F9">
        <w:trPr>
          <w:jc w:val="center"/>
        </w:trPr>
        <w:tc>
          <w:tcPr>
            <w:tcW w:w="567" w:type="dxa"/>
            <w:vMerge/>
            <w:noWrap/>
            <w:vAlign w:val="center"/>
          </w:tcPr>
          <w:p w14:paraId="6BA68838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6EC4C23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0D5B3A75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7FDE4DD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noWrap/>
            <w:vAlign w:val="center"/>
          </w:tcPr>
          <w:p w14:paraId="0E5CA81E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13AA422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05B9391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38BA84DA" w14:textId="77777777" w:rsidTr="00B979F9">
        <w:trPr>
          <w:jc w:val="center"/>
        </w:trPr>
        <w:tc>
          <w:tcPr>
            <w:tcW w:w="567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2A3BF491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59221572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0B9DAE27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3B2ECBAF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noWrap/>
            <w:vAlign w:val="center"/>
          </w:tcPr>
          <w:p w14:paraId="0D48D749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3E77D5C6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1650E6FF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70B00F07" w14:textId="77777777" w:rsidTr="00B979F9">
        <w:trPr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66876C38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t>4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744F960E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2C3C7EA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27D30E41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</w:tcBorders>
            <w:noWrap/>
            <w:vAlign w:val="center"/>
          </w:tcPr>
          <w:p w14:paraId="66D6A1B0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5305C11E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1ECE701F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3579A29D" w14:textId="77777777" w:rsidTr="00B979F9">
        <w:trPr>
          <w:jc w:val="center"/>
        </w:trPr>
        <w:tc>
          <w:tcPr>
            <w:tcW w:w="567" w:type="dxa"/>
            <w:vMerge/>
            <w:noWrap/>
            <w:vAlign w:val="center"/>
          </w:tcPr>
          <w:p w14:paraId="2D3D8178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2B9CB13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35482011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2B02FAC7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noWrap/>
            <w:vAlign w:val="center"/>
          </w:tcPr>
          <w:p w14:paraId="2C5B6C86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4A5F2E6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40847B4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7EBA5EE8" w14:textId="77777777" w:rsidTr="00B979F9">
        <w:trPr>
          <w:jc w:val="center"/>
        </w:trPr>
        <w:tc>
          <w:tcPr>
            <w:tcW w:w="567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166042BF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05ED4779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7ADB954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54FA474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noWrap/>
            <w:vAlign w:val="center"/>
          </w:tcPr>
          <w:p w14:paraId="208CD565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55E3476D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0B38023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7855EEF5" w14:textId="77777777" w:rsidTr="00B979F9">
        <w:trPr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4ED7E371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t>5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4B3D34F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0625326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5C0AA6D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</w:tcBorders>
            <w:noWrap/>
            <w:vAlign w:val="center"/>
          </w:tcPr>
          <w:p w14:paraId="1FAFDD7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38CF5FF7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06A162BF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5819B601" w14:textId="77777777" w:rsidTr="00B979F9">
        <w:trPr>
          <w:jc w:val="center"/>
        </w:trPr>
        <w:tc>
          <w:tcPr>
            <w:tcW w:w="567" w:type="dxa"/>
            <w:vMerge/>
            <w:noWrap/>
            <w:vAlign w:val="center"/>
          </w:tcPr>
          <w:p w14:paraId="13BD2857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5AC1447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436D0956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490BFC3D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noWrap/>
            <w:vAlign w:val="center"/>
          </w:tcPr>
          <w:p w14:paraId="6BD87B6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6B026CE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57183E45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5B3E09A9" w14:textId="77777777" w:rsidTr="00B979F9">
        <w:trPr>
          <w:jc w:val="center"/>
        </w:trPr>
        <w:tc>
          <w:tcPr>
            <w:tcW w:w="567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6D683581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51D97A57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1F374BC7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2762C18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noWrap/>
            <w:vAlign w:val="center"/>
          </w:tcPr>
          <w:p w14:paraId="12A7F0CD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4FCDB340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216282B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79514073" w14:textId="77777777" w:rsidTr="00B979F9">
        <w:trPr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76058E67" w14:textId="77777777" w:rsidR="00751010" w:rsidRPr="005A018F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  <w:rPr>
                <w:i/>
              </w:rPr>
            </w:pPr>
            <w:r w:rsidRPr="005A018F">
              <w:rPr>
                <w:i/>
              </w:rPr>
              <w:t>c</w:t>
            </w:r>
            <w:r w:rsidRPr="005A018F">
              <w:rPr>
                <w:i/>
                <w:vertAlign w:val="subscript"/>
              </w:rPr>
              <w:t>x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4E3508D7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  <w:r>
              <w:t>–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63A11105" w14:textId="77777777" w:rsidR="00751010" w:rsidRDefault="00751010" w:rsidP="00B979F9">
            <w:pPr>
              <w:pStyle w:val="NormalnyWeb"/>
              <w:spacing w:before="0" w:beforeAutospacing="0" w:after="0" w:afterAutospacing="0" w:line="160" w:lineRule="exact"/>
              <w:jc w:val="center"/>
            </w:pPr>
            <w:r>
              <w:t>...........(.........)</w:t>
            </w:r>
          </w:p>
          <w:p w14:paraId="3516E2C1" w14:textId="77777777" w:rsidR="00751010" w:rsidRDefault="00751010" w:rsidP="00B979F9">
            <w:pPr>
              <w:pStyle w:val="NormalnyWeb"/>
              <w:spacing w:before="0" w:beforeAutospacing="0" w:after="0" w:afterAutospacing="0" w:line="160" w:lineRule="exact"/>
              <w:jc w:val="center"/>
            </w:pPr>
            <w:r>
              <w:rPr>
                <w:sz w:val="18"/>
                <w:szCs w:val="18"/>
              </w:rPr>
              <w:t xml:space="preserve">      </w:t>
            </w:r>
            <w:r w:rsidRPr="0077459C">
              <w:rPr>
                <w:i/>
                <w:sz w:val="18"/>
                <w:szCs w:val="18"/>
              </w:rPr>
              <w:t>c</w:t>
            </w:r>
            <w:r w:rsidRPr="0077459C">
              <w:rPr>
                <w:i/>
                <w:sz w:val="18"/>
                <w:szCs w:val="18"/>
                <w:vertAlign w:val="subscript"/>
              </w:rPr>
              <w:t>x</w:t>
            </w:r>
            <w:r w:rsidRPr="002470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</w:t>
            </w:r>
            <w:r w:rsidRPr="0077459C">
              <w:rPr>
                <w:i/>
                <w:sz w:val="18"/>
                <w:szCs w:val="18"/>
              </w:rPr>
              <w:t>u</w:t>
            </w:r>
            <w:r w:rsidRPr="0024701E">
              <w:rPr>
                <w:sz w:val="18"/>
                <w:szCs w:val="18"/>
              </w:rPr>
              <w:t>(</w:t>
            </w:r>
            <w:r w:rsidRPr="0077459C">
              <w:rPr>
                <w:i/>
                <w:sz w:val="18"/>
                <w:szCs w:val="18"/>
              </w:rPr>
              <w:t>c</w:t>
            </w:r>
            <w:r w:rsidRPr="0077459C">
              <w:rPr>
                <w:i/>
                <w:sz w:val="18"/>
                <w:szCs w:val="18"/>
                <w:vertAlign w:val="subscript"/>
              </w:rPr>
              <w:t>x</w:t>
            </w:r>
            <w:r w:rsidRPr="0024701E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  <w:vMerge/>
            <w:noWrap/>
            <w:vAlign w:val="center"/>
          </w:tcPr>
          <w:p w14:paraId="4A05DC35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</w:tcBorders>
            <w:noWrap/>
            <w:vAlign w:val="center"/>
          </w:tcPr>
          <w:p w14:paraId="5DDDABC7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1C13D8EC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4075913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4EEC89A6" w14:textId="77777777" w:rsidTr="00B979F9">
        <w:trPr>
          <w:jc w:val="center"/>
        </w:trPr>
        <w:tc>
          <w:tcPr>
            <w:tcW w:w="567" w:type="dxa"/>
            <w:vMerge/>
            <w:noWrap/>
            <w:vAlign w:val="center"/>
          </w:tcPr>
          <w:p w14:paraId="3D22689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6C129F59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21781245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16619B2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noWrap/>
            <w:vAlign w:val="center"/>
          </w:tcPr>
          <w:p w14:paraId="39895ECA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6606336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16EE4C29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751010" w14:paraId="10060AC2" w14:textId="77777777" w:rsidTr="00B979F9">
        <w:trPr>
          <w:jc w:val="center"/>
        </w:trPr>
        <w:tc>
          <w:tcPr>
            <w:tcW w:w="567" w:type="dxa"/>
            <w:vMerge/>
            <w:noWrap/>
            <w:vAlign w:val="center"/>
          </w:tcPr>
          <w:p w14:paraId="63698D7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63648769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22ABB30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3000760D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noWrap/>
            <w:vAlign w:val="center"/>
          </w:tcPr>
          <w:p w14:paraId="1CBDAE63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33D7C164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418" w:type="dxa"/>
            <w:vMerge/>
            <w:noWrap/>
            <w:vAlign w:val="center"/>
          </w:tcPr>
          <w:p w14:paraId="7722E05B" w14:textId="77777777" w:rsidR="00751010" w:rsidRDefault="00751010" w:rsidP="00B979F9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</w:tbl>
    <w:p w14:paraId="18AE62BB" w14:textId="77777777" w:rsidR="00A93AD9" w:rsidRDefault="00A93AD9">
      <w:pPr>
        <w:rPr>
          <w:rFonts w:eastAsia="Times New Roman"/>
          <w:lang w:eastAsia="pl-PL"/>
        </w:rPr>
      </w:pPr>
    </w:p>
    <w:p w14:paraId="6D1076E4" w14:textId="79171036" w:rsidR="00E45664" w:rsidRDefault="00A93AD9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Wykonujemy wykres:</w:t>
      </w:r>
      <w:r w:rsidR="003D30D1">
        <w:rPr>
          <w:rFonts w:eastAsia="Times New Roman"/>
          <w:lang w:eastAsia="pl-PL"/>
        </w:rPr>
        <w:t xml:space="preserve"> </w:t>
      </w:r>
      <w:r w:rsidR="00751010">
        <w:rPr>
          <w:rFonts w:eastAsia="Times New Roman"/>
          <w:lang w:eastAsia="pl-PL"/>
        </w:rPr>
        <w:t>α</w:t>
      </w:r>
      <w:r w:rsidR="00C26940" w:rsidRPr="003D30D1">
        <w:rPr>
          <w:rFonts w:eastAsia="Times New Roman"/>
          <w:lang w:eastAsia="pl-PL"/>
        </w:rPr>
        <w:t xml:space="preserve"> =f(c)</w:t>
      </w:r>
      <w:r w:rsidR="003D30D1">
        <w:rPr>
          <w:rFonts w:eastAsia="Times New Roman"/>
          <w:lang w:eastAsia="pl-PL"/>
        </w:rPr>
        <w:t>, przeprowadzamy regresję liniową – wykres załączamy do sprawozdania.</w:t>
      </w:r>
    </w:p>
    <w:p w14:paraId="26DCC007" w14:textId="77777777" w:rsidR="00461FC5" w:rsidRDefault="00461FC5" w:rsidP="003D30D1">
      <w:pPr>
        <w:rPr>
          <w:rFonts w:eastAsia="Times New Roman"/>
          <w:lang w:eastAsia="pl-PL"/>
        </w:rPr>
      </w:pPr>
    </w:p>
    <w:p w14:paraId="7866F0EB" w14:textId="0D7A4604" w:rsidR="003D30D1" w:rsidRDefault="003D30D1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Obliczenia:</w:t>
      </w:r>
    </w:p>
    <w:p w14:paraId="737672D7" w14:textId="029EEDB9" w:rsidR="003D30D1" w:rsidRDefault="003D30D1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c</w:t>
      </w:r>
      <w:r>
        <w:rPr>
          <w:rFonts w:eastAsia="Times New Roman"/>
          <w:vertAlign w:val="subscript"/>
          <w:lang w:eastAsia="pl-PL"/>
        </w:rPr>
        <w:t>x</w:t>
      </w:r>
      <w:r w:rsidR="00474746">
        <w:rPr>
          <w:rFonts w:eastAsia="Times New Roman"/>
          <w:vertAlign w:val="subscript"/>
          <w:lang w:eastAsia="pl-PL"/>
        </w:rPr>
        <w:t xml:space="preserve"> </w:t>
      </w:r>
      <w:r>
        <w:rPr>
          <w:rFonts w:eastAsia="Times New Roman"/>
          <w:lang w:eastAsia="pl-PL"/>
        </w:rPr>
        <w:t>=</w:t>
      </w:r>
      <w:r w:rsidR="00474746">
        <w:rPr>
          <w:rFonts w:eastAsia="Times New Roman"/>
          <w:lang w:eastAsia="pl-PL"/>
        </w:rPr>
        <w:t xml:space="preserve"> ……………….</w:t>
      </w:r>
    </w:p>
    <w:p w14:paraId="0CF330AD" w14:textId="77777777" w:rsidR="004D36E4" w:rsidRDefault="004D36E4" w:rsidP="004D36E4">
      <w:pPr>
        <w:rPr>
          <w:rFonts w:eastAsia="Times New Roman"/>
          <w:lang w:eastAsia="pl-PL"/>
        </w:rPr>
      </w:pPr>
    </w:p>
    <w:p w14:paraId="39F169F0" w14:textId="77777777" w:rsidR="004D36E4" w:rsidRDefault="004D36E4" w:rsidP="004D36E4">
      <w:pPr>
        <w:rPr>
          <w:rFonts w:eastAsia="Times New Roman"/>
          <w:lang w:eastAsia="pl-PL"/>
        </w:rPr>
      </w:pPr>
    </w:p>
    <w:p w14:paraId="376B284F" w14:textId="77777777" w:rsidR="00461FC5" w:rsidRDefault="00461FC5" w:rsidP="003D30D1">
      <w:pPr>
        <w:rPr>
          <w:rFonts w:eastAsia="Times New Roman"/>
          <w:lang w:eastAsia="pl-PL"/>
        </w:rPr>
      </w:pPr>
    </w:p>
    <w:p w14:paraId="113AC1F8" w14:textId="77777777" w:rsidR="00461FC5" w:rsidRDefault="00461FC5" w:rsidP="003D30D1">
      <w:pPr>
        <w:rPr>
          <w:rFonts w:eastAsia="Times New Roman"/>
          <w:lang w:eastAsia="pl-PL"/>
        </w:rPr>
      </w:pPr>
    </w:p>
    <w:p w14:paraId="2E208B89" w14:textId="00C4073A" w:rsidR="00461FC5" w:rsidRDefault="00EA7BC9" w:rsidP="00461FC5">
      <w:pPr>
        <w:rPr>
          <w:rFonts w:eastAsia="Times New Roman"/>
          <w:lang w:eastAsia="pl-PL"/>
        </w:rPr>
      </w:pPr>
      <w:r w:rsidRPr="00EA7BC9">
        <w:rPr>
          <w:rFonts w:eastAsia="Times New Roman"/>
          <w:lang w:eastAsia="pl-PL"/>
        </w:rPr>
        <w:t>α</w:t>
      </w:r>
      <w:r>
        <w:rPr>
          <w:rFonts w:eastAsia="Times New Roman"/>
          <w:vertAlign w:val="subscript"/>
          <w:lang w:eastAsia="pl-PL"/>
        </w:rPr>
        <w:t xml:space="preserve">0 </w:t>
      </w:r>
      <w:r w:rsidR="00461FC5">
        <w:rPr>
          <w:rFonts w:eastAsia="Times New Roman"/>
          <w:lang w:eastAsia="pl-PL"/>
        </w:rPr>
        <w:t>= ……………….</w:t>
      </w:r>
    </w:p>
    <w:p w14:paraId="49B80431" w14:textId="77777777" w:rsidR="00461FC5" w:rsidRDefault="00461FC5" w:rsidP="003D30D1">
      <w:pPr>
        <w:rPr>
          <w:rFonts w:eastAsia="Times New Roman"/>
          <w:lang w:eastAsia="pl-PL"/>
        </w:rPr>
      </w:pPr>
    </w:p>
    <w:p w14:paraId="2C667144" w14:textId="77777777" w:rsidR="00461FC5" w:rsidRDefault="00461FC5" w:rsidP="003D30D1">
      <w:pPr>
        <w:rPr>
          <w:rFonts w:eastAsia="Times New Roman"/>
          <w:lang w:eastAsia="pl-PL"/>
        </w:rPr>
      </w:pPr>
    </w:p>
    <w:p w14:paraId="4A203046" w14:textId="77777777" w:rsidR="00461FC5" w:rsidRDefault="00461FC5" w:rsidP="003D30D1">
      <w:pPr>
        <w:rPr>
          <w:rFonts w:eastAsia="Times New Roman"/>
          <w:lang w:eastAsia="pl-PL"/>
        </w:rPr>
      </w:pPr>
    </w:p>
    <w:p w14:paraId="0494604F" w14:textId="77777777" w:rsidR="00DB027D" w:rsidRDefault="004D36E4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Szacowanie niepewności: szacujemy niepewność</w:t>
      </w:r>
      <w:r w:rsidR="00DB027D">
        <w:rPr>
          <w:rFonts w:eastAsia="Times New Roman"/>
          <w:lang w:eastAsia="pl-PL"/>
        </w:rPr>
        <w:t>:</w:t>
      </w:r>
    </w:p>
    <w:p w14:paraId="5C09C44F" w14:textId="77777777" w:rsidR="00DB027D" w:rsidRDefault="004D36E4" w:rsidP="003D30D1">
      <w:r>
        <w:rPr>
          <w:rFonts w:eastAsia="Times New Roman"/>
          <w:lang w:eastAsia="pl-PL"/>
        </w:rPr>
        <w:t xml:space="preserve"> </w:t>
      </w:r>
      <w:r w:rsidR="00697733">
        <w:t>wyznaczonego stężenia roztworu</w:t>
      </w:r>
      <w:r w:rsidR="00697733" w:rsidRPr="005B4CDF">
        <w:rPr>
          <w:i/>
        </w:rPr>
        <w:t xml:space="preserve"> u</w:t>
      </w:r>
      <w:r w:rsidR="00697733" w:rsidRPr="005B4CDF">
        <w:t>(</w:t>
      </w:r>
      <w:r w:rsidR="00697733" w:rsidRPr="005B4CDF">
        <w:rPr>
          <w:i/>
        </w:rPr>
        <w:t>c</w:t>
      </w:r>
      <w:r w:rsidR="00697733" w:rsidRPr="005B4CDF">
        <w:rPr>
          <w:i/>
          <w:vertAlign w:val="subscript"/>
        </w:rPr>
        <w:t>x</w:t>
      </w:r>
      <w:r w:rsidR="00697733" w:rsidRPr="005B4CDF">
        <w:t>)</w:t>
      </w:r>
    </w:p>
    <w:p w14:paraId="261280E4" w14:textId="7A31BB2F" w:rsidR="00474746" w:rsidRDefault="00697733" w:rsidP="003D30D1">
      <w:pPr>
        <w:rPr>
          <w:rFonts w:eastAsia="Times New Roman"/>
          <w:lang w:eastAsia="pl-PL"/>
        </w:rPr>
      </w:pPr>
      <w:r>
        <w:t xml:space="preserve"> </w:t>
      </w:r>
      <w:r w:rsidR="00DB027D">
        <w:t xml:space="preserve">wyznaczonego skręcenia właściwego </w:t>
      </w:r>
      <w:r w:rsidR="00DB027D" w:rsidRPr="005B4CDF">
        <w:rPr>
          <w:i/>
        </w:rPr>
        <w:t>u</w:t>
      </w:r>
      <w:r w:rsidR="00DB027D" w:rsidRPr="005B4CDF">
        <w:t>(</w:t>
      </w:r>
      <w:r w:rsidR="00DB027D" w:rsidRPr="005B4CDF">
        <w:rPr>
          <w:i/>
        </w:rPr>
        <w:sym w:font="Symbol" w:char="F061"/>
      </w:r>
      <w:r w:rsidR="00DB027D" w:rsidRPr="005B4CDF">
        <w:rPr>
          <w:i/>
          <w:vertAlign w:val="subscript"/>
        </w:rPr>
        <w:t>0</w:t>
      </w:r>
      <w:r w:rsidR="00DB027D" w:rsidRPr="005B4CDF">
        <w:t>).</w:t>
      </w:r>
    </w:p>
    <w:p w14:paraId="5BCDA965" w14:textId="77777777" w:rsidR="00836098" w:rsidRDefault="00836098" w:rsidP="00FF5E8F">
      <w:pPr>
        <w:spacing w:after="0" w:line="360" w:lineRule="auto"/>
        <w:jc w:val="both"/>
        <w:rPr>
          <w:rFonts w:eastAsia="Times New Roman"/>
        </w:rPr>
      </w:pPr>
    </w:p>
    <w:p w14:paraId="41CEA85E" w14:textId="2D9C49B1" w:rsidR="00FF5E8F" w:rsidRDefault="00FF5E8F" w:rsidP="00FF5E8F">
      <w:pPr>
        <w:spacing w:after="0" w:line="360" w:lineRule="auto"/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α=a</m:t>
          </m:r>
          <m:r>
            <w:rPr>
              <w:rFonts w:ascii="Cambria Math" w:hAnsi="Cambria Math"/>
            </w:rPr>
            <m:t>c</m:t>
          </m:r>
          <m:r>
            <w:rPr>
              <w:rFonts w:ascii="Cambria Math" w:hAnsi="Cambria Math"/>
            </w:rPr>
            <m:t>+b</m:t>
          </m:r>
        </m:oMath>
      </m:oMathPara>
    </w:p>
    <w:p w14:paraId="301E0733" w14:textId="77777777" w:rsidR="00FF5E8F" w:rsidRDefault="00FF5E8F" w:rsidP="00FF5E8F">
      <w:pPr>
        <w:spacing w:after="0" w:line="360" w:lineRule="auto"/>
        <w:jc w:val="both"/>
        <w:rPr>
          <w:rFonts w:eastAsiaTheme="minorEastAsia"/>
          <w:b/>
        </w:rPr>
      </w:pPr>
    </w:p>
    <w:p w14:paraId="0B06FC55" w14:textId="3E16BC57" w:rsidR="00FF5E8F" w:rsidRPr="001E649E" w:rsidRDefault="008B2641" w:rsidP="00FF5E8F">
      <w:pPr>
        <w:spacing w:after="0" w:line="360" w:lineRule="auto"/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color w:val="00B050"/>
                </w:rPr>
                <m:t>α</m:t>
              </m:r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color w:val="4F81BD" w:themeColor="accent1"/>
                </w:rPr>
                <m:t>b</m:t>
              </m:r>
            </m:num>
            <m:den>
              <m:r>
                <w:rPr>
                  <w:rFonts w:ascii="Cambria Math" w:hAnsi="Cambria Math"/>
                  <w:color w:val="C0504D" w:themeColor="accent2"/>
                </w:rPr>
                <m:t>a</m:t>
              </m:r>
            </m:den>
          </m:f>
        </m:oMath>
      </m:oMathPara>
    </w:p>
    <w:p w14:paraId="260B0353" w14:textId="77777777" w:rsidR="00FF5E8F" w:rsidRPr="001E649E" w:rsidRDefault="00FF5E8F" w:rsidP="00FF5E8F">
      <w:pPr>
        <w:spacing w:after="0" w:line="360" w:lineRule="auto"/>
        <w:jc w:val="both"/>
        <w:rPr>
          <w:rFonts w:eastAsiaTheme="minorEastAsia"/>
        </w:rPr>
      </w:pPr>
    </w:p>
    <w:p w14:paraId="0F8B54B5" w14:textId="375051D5" w:rsidR="00FF5E8F" w:rsidRPr="00B55B0B" w:rsidRDefault="00FF5E8F" w:rsidP="00FF5E8F">
      <w:pPr>
        <w:spacing w:after="0" w:line="360" w:lineRule="auto"/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B05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00B05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∂α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00B05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B050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00B050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50"/>
                    </w:rPr>
                    <m:t>α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548DD4" w:themeColor="text2" w:themeTint="99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548DD4" w:themeColor="text2" w:themeTint="99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∂b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548DD4" w:themeColor="text2" w:themeTint="99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548DD4" w:themeColor="text2" w:themeTint="99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548DD4" w:themeColor="text2" w:themeTint="99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548DD4" w:themeColor="text2" w:themeTint="99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943634" w:themeColor="accent2" w:themeShade="B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943634" w:themeColor="accent2" w:themeShade="BF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943634" w:themeColor="accent2" w:themeShade="BF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943634" w:themeColor="accent2" w:themeShade="BF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943634" w:themeColor="accent2" w:themeShade="BF"/>
                            </w:rPr>
                            <m:t>∂a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943634" w:themeColor="accent2" w:themeShade="BF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943634" w:themeColor="accent2" w:themeShade="BF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943634" w:themeColor="accent2" w:themeShade="BF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943634" w:themeColor="accent2" w:themeShade="BF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943634" w:themeColor="accent2" w:themeShade="BF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943634" w:themeColor="accent2" w:themeShade="BF"/>
                    </w:rPr>
                    <m:t>a</m:t>
                  </m:r>
                </m:e>
              </m:d>
            </m:e>
          </m:rad>
        </m:oMath>
      </m:oMathPara>
    </w:p>
    <w:tbl>
      <w:tblPr>
        <w:tblStyle w:val="Tabela-Siatka"/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025"/>
        <w:gridCol w:w="3026"/>
        <w:gridCol w:w="3009"/>
      </w:tblGrid>
      <w:tr w:rsidR="00FF5E8F" w14:paraId="653517EC" w14:textId="77777777" w:rsidTr="00B979F9">
        <w:trPr>
          <w:jc w:val="center"/>
        </w:trPr>
        <w:tc>
          <w:tcPr>
            <w:tcW w:w="3070" w:type="dxa"/>
            <w:vAlign w:val="center"/>
          </w:tcPr>
          <w:p w14:paraId="6F3D5727" w14:textId="7128B319" w:rsidR="00FF5E8F" w:rsidRPr="00A767FC" w:rsidRDefault="00FF5E8F" w:rsidP="00B979F9">
            <w:pPr>
              <w:spacing w:line="360" w:lineRule="auto"/>
              <w:jc w:val="center"/>
              <w:rPr>
                <w:rFonts w:eastAsiaTheme="minorEastAsia"/>
                <w:color w:val="548DD4" w:themeColor="text2" w:themeTint="99"/>
              </w:rPr>
            </w:pPr>
            <w:r w:rsidRPr="00A767FC">
              <w:rPr>
                <w:rFonts w:eastAsiaTheme="minorEastAsia"/>
                <w:i/>
                <w:color w:val="548DD4" w:themeColor="text2" w:themeTint="99"/>
              </w:rPr>
              <w:t>u</w:t>
            </w:r>
            <w:r w:rsidRPr="00A767FC">
              <w:rPr>
                <w:rFonts w:eastAsiaTheme="minorEastAsia"/>
                <w:color w:val="548DD4" w:themeColor="text2" w:themeTint="99"/>
              </w:rPr>
              <w:t>(</w:t>
            </w:r>
            <w:r w:rsidR="00EC43CB">
              <w:rPr>
                <w:rFonts w:eastAsiaTheme="minorEastAsia"/>
                <w:i/>
                <w:color w:val="548DD4" w:themeColor="text2" w:themeTint="99"/>
              </w:rPr>
              <w:t>b</w:t>
            </w:r>
            <w:r w:rsidRPr="00A767FC">
              <w:rPr>
                <w:rFonts w:eastAsiaTheme="minorEastAsia"/>
                <w:color w:val="548DD4" w:themeColor="text2" w:themeTint="99"/>
              </w:rPr>
              <w:t>)</w:t>
            </w:r>
          </w:p>
          <w:p w14:paraId="1F45643D" w14:textId="77777777" w:rsidR="00FF5E8F" w:rsidRDefault="00FF5E8F" w:rsidP="00B979F9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wyznaczone metodą regresji liniowej</w:t>
            </w:r>
          </w:p>
        </w:tc>
        <w:tc>
          <w:tcPr>
            <w:tcW w:w="3071" w:type="dxa"/>
            <w:vAlign w:val="center"/>
          </w:tcPr>
          <w:p w14:paraId="44232F62" w14:textId="72A2B71E" w:rsidR="00FF5E8F" w:rsidRPr="00A767FC" w:rsidRDefault="00FF5E8F" w:rsidP="00B979F9">
            <w:pPr>
              <w:spacing w:line="360" w:lineRule="auto"/>
              <w:jc w:val="center"/>
              <w:rPr>
                <w:rFonts w:eastAsiaTheme="minorEastAsia"/>
                <w:color w:val="943634" w:themeColor="accent2" w:themeShade="BF"/>
              </w:rPr>
            </w:pPr>
            <w:r w:rsidRPr="00A767FC">
              <w:rPr>
                <w:rFonts w:eastAsiaTheme="minorEastAsia"/>
                <w:i/>
                <w:color w:val="943634" w:themeColor="accent2" w:themeShade="BF"/>
              </w:rPr>
              <w:t>u</w:t>
            </w:r>
            <w:r w:rsidRPr="00A767FC">
              <w:rPr>
                <w:rFonts w:eastAsiaTheme="minorEastAsia"/>
                <w:color w:val="943634" w:themeColor="accent2" w:themeShade="BF"/>
              </w:rPr>
              <w:t>(</w:t>
            </w:r>
            <w:r w:rsidR="00DA1ACD">
              <w:rPr>
                <w:rFonts w:eastAsiaTheme="minorEastAsia"/>
                <w:i/>
                <w:color w:val="943634" w:themeColor="accent2" w:themeShade="BF"/>
              </w:rPr>
              <w:t>a</w:t>
            </w:r>
            <w:r w:rsidRPr="00A767FC">
              <w:rPr>
                <w:rFonts w:eastAsiaTheme="minorEastAsia"/>
                <w:color w:val="943634" w:themeColor="accent2" w:themeShade="BF"/>
              </w:rPr>
              <w:t>)</w:t>
            </w:r>
          </w:p>
          <w:p w14:paraId="14DD976C" w14:textId="77777777" w:rsidR="00FF5E8F" w:rsidRDefault="00FF5E8F" w:rsidP="00B979F9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wyznaczone metodą regresji liniowej</w:t>
            </w:r>
          </w:p>
        </w:tc>
        <w:tc>
          <w:tcPr>
            <w:tcW w:w="3071" w:type="dxa"/>
            <w:vAlign w:val="center"/>
          </w:tcPr>
          <w:p w14:paraId="1406D564" w14:textId="77777777" w:rsidR="00FF5E8F" w:rsidRDefault="00FF5E8F" w:rsidP="00B979F9">
            <w:pPr>
              <w:spacing w:line="360" w:lineRule="auto"/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4F6228" w:themeColor="accent3" w:themeShade="80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4F6228" w:themeColor="accent3" w:themeShade="8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4F6228" w:themeColor="accent3" w:themeShade="80"/>
                      </w:rPr>
                      <m:t>α</m:t>
                    </m:r>
                  </m:e>
                </m:d>
                <m:r>
                  <w:rPr>
                    <w:rFonts w:ascii="Cambria Math" w:eastAsiaTheme="minorEastAsia" w:hAnsi="Cambria Math"/>
                    <w:color w:val="4F6228" w:themeColor="accent3" w:themeShade="8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color w:val="4F6228" w:themeColor="accent3" w:themeShade="8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color w:val="4F6228" w:themeColor="accent3" w:themeShade="80"/>
                      </w:rPr>
                      <m:t>∆α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color w:val="4F6228" w:themeColor="accent3" w:themeShade="8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color w:val="4F6228" w:themeColor="accent3" w:themeShade="80"/>
                          </w:rPr>
                          <m:t>3</m:t>
                        </m:r>
                      </m:e>
                    </m:rad>
                  </m:den>
                </m:f>
              </m:oMath>
            </m:oMathPara>
          </w:p>
        </w:tc>
      </w:tr>
      <w:tr w:rsidR="00FF5E8F" w14:paraId="60D9D501" w14:textId="77777777" w:rsidTr="00B979F9">
        <w:trPr>
          <w:jc w:val="center"/>
        </w:trPr>
        <w:tc>
          <w:tcPr>
            <w:tcW w:w="3070" w:type="dxa"/>
            <w:vAlign w:val="center"/>
          </w:tcPr>
          <w:p w14:paraId="40E39439" w14:textId="14470AD2" w:rsidR="00FF5E8F" w:rsidRDefault="008B2641" w:rsidP="00B979F9">
            <w:pPr>
              <w:spacing w:line="360" w:lineRule="auto"/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∂b</m:t>
                    </m:r>
                  </m:den>
                </m:f>
                <m:r>
                  <w:rPr>
                    <w:rFonts w:ascii="Cambria Math" w:hAnsi="Cambria Math"/>
                    <w:color w:val="548DD4" w:themeColor="text2" w:themeTint="99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3071" w:type="dxa"/>
            <w:vAlign w:val="center"/>
          </w:tcPr>
          <w:p w14:paraId="75BA203A" w14:textId="5433D4F2" w:rsidR="00FF5E8F" w:rsidRDefault="008B2641" w:rsidP="00B979F9">
            <w:pPr>
              <w:spacing w:line="360" w:lineRule="auto"/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943634" w:themeColor="accent2" w:themeShade="BF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943634" w:themeColor="accent2" w:themeShade="BF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943634" w:themeColor="accent2" w:themeShade="BF"/>
                      </w:rPr>
                      <m:t>∂a</m:t>
                    </m:r>
                  </m:den>
                </m:f>
                <m:r>
                  <w:rPr>
                    <w:rFonts w:ascii="Cambria Math" w:hAnsi="Cambria Math"/>
                    <w:color w:val="943634" w:themeColor="accent2" w:themeShade="BF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943634" w:themeColor="accent2" w:themeShade="BF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943634" w:themeColor="accent2" w:themeShade="BF"/>
                      </w:rPr>
                      <m:t>b-α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943634" w:themeColor="accent2" w:themeShade="BF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943634" w:themeColor="accent2" w:themeShade="BF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943634" w:themeColor="accent2" w:themeShade="BF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3071" w:type="dxa"/>
            <w:vAlign w:val="center"/>
          </w:tcPr>
          <w:p w14:paraId="007342E4" w14:textId="6C620927" w:rsidR="00FF5E8F" w:rsidRDefault="008B2641" w:rsidP="00B979F9">
            <w:pPr>
              <w:spacing w:line="360" w:lineRule="auto"/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4F6228" w:themeColor="accent3" w:themeShade="8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4F6228" w:themeColor="accent3" w:themeShade="80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4F6228" w:themeColor="accent3" w:themeShade="80"/>
                      </w:rPr>
                      <m:t>∂α</m:t>
                    </m:r>
                  </m:den>
                </m:f>
                <m:r>
                  <w:rPr>
                    <w:rFonts w:ascii="Cambria Math" w:hAnsi="Cambria Math"/>
                    <w:color w:val="4F6228" w:themeColor="accent3" w:themeShade="8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4F6228" w:themeColor="accent3" w:themeShade="8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4F6228" w:themeColor="accent3" w:themeShade="8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4F6228" w:themeColor="accent3" w:themeShade="80"/>
                      </w:rPr>
                      <m:t>a</m:t>
                    </m:r>
                  </m:den>
                </m:f>
              </m:oMath>
            </m:oMathPara>
          </w:p>
        </w:tc>
      </w:tr>
    </w:tbl>
    <w:p w14:paraId="1FCD7FB4" w14:textId="77777777" w:rsidR="00FF5E8F" w:rsidRDefault="00FF5E8F" w:rsidP="00FF5E8F">
      <w:pPr>
        <w:spacing w:after="0" w:line="360" w:lineRule="auto"/>
        <w:rPr>
          <w:rFonts w:eastAsiaTheme="minorEastAsia"/>
        </w:rPr>
      </w:pPr>
    </w:p>
    <w:p w14:paraId="04982C3F" w14:textId="7BE87502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1FDDCE75" w14:textId="1B461461" w:rsidR="00836098" w:rsidRDefault="00836098" w:rsidP="00FF5E8F">
      <w:pPr>
        <w:spacing w:after="0" w:line="360" w:lineRule="auto"/>
        <w:rPr>
          <w:rFonts w:eastAsiaTheme="minorEastAsia"/>
          <w:b/>
        </w:rPr>
      </w:pPr>
    </w:p>
    <w:p w14:paraId="6A8897B7" w14:textId="15313674" w:rsidR="00836098" w:rsidRDefault="00836098" w:rsidP="00FF5E8F">
      <w:pPr>
        <w:spacing w:after="0" w:line="360" w:lineRule="auto"/>
        <w:rPr>
          <w:rFonts w:eastAsiaTheme="minorEastAsia"/>
          <w:b/>
        </w:rPr>
      </w:pPr>
    </w:p>
    <w:p w14:paraId="6CD5ED16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0DE83293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29A8D064" w14:textId="506ADC33" w:rsidR="00FF5E8F" w:rsidRPr="001E649E" w:rsidRDefault="008B2641" w:rsidP="00FF5E8F">
      <w:pPr>
        <w:spacing w:after="0" w:line="360" w:lineRule="auto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α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color w:val="4F81BD" w:themeColor="accent1"/>
                </w:rPr>
                <m:t>a</m:t>
              </m:r>
            </m:num>
            <m:den>
              <m:r>
                <w:rPr>
                  <w:rFonts w:ascii="Cambria Math" w:hAnsi="Cambria Math"/>
                </w:rPr>
                <m:t>grubość warstwy badanego roztworu</m:t>
              </m:r>
            </m:den>
          </m:f>
        </m:oMath>
      </m:oMathPara>
    </w:p>
    <w:p w14:paraId="4C4F686A" w14:textId="77777777" w:rsidR="00FF5E8F" w:rsidRPr="001934C0" w:rsidRDefault="00FF5E8F" w:rsidP="00FF5E8F">
      <w:pPr>
        <w:spacing w:after="0" w:line="360" w:lineRule="auto"/>
        <w:rPr>
          <w:rFonts w:eastAsiaTheme="minorEastAsia"/>
        </w:rPr>
      </w:pPr>
    </w:p>
    <w:p w14:paraId="1D658D6A" w14:textId="1D61CFA9" w:rsidR="00FF5E8F" w:rsidRPr="001E649E" w:rsidRDefault="00FF5E8F" w:rsidP="00FF5E8F">
      <w:pPr>
        <w:spacing w:after="0" w:line="360" w:lineRule="auto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548DD4" w:themeColor="text2" w:themeTint="99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548DD4" w:themeColor="text2" w:themeTint="99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548DD4" w:themeColor="text2" w:themeTint="99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548DD4" w:themeColor="text2" w:themeTint="99"/>
                                </w:rPr>
                                <m:t>α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548DD4" w:themeColor="text2" w:themeTint="99"/>
                                </w:rPr>
                                <m:t>0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∂a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548DD4" w:themeColor="text2" w:themeTint="99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548DD4" w:themeColor="text2" w:themeTint="99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548DD4" w:themeColor="text2" w:themeTint="99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548DD4" w:themeColor="text2" w:themeTint="99"/>
                    </w:rPr>
                    <m:t>a</m:t>
                  </m:r>
                </m:e>
              </m:d>
            </m:e>
          </m:rad>
        </m:oMath>
      </m:oMathPara>
    </w:p>
    <w:p w14:paraId="5BEEEC5B" w14:textId="77777777" w:rsidR="00FF5E8F" w:rsidRPr="001934C0" w:rsidRDefault="00FF5E8F" w:rsidP="00FF5E8F">
      <w:pPr>
        <w:spacing w:after="0" w:line="360" w:lineRule="auto"/>
        <w:rPr>
          <w:rFonts w:eastAsiaTheme="minorEastAsia"/>
        </w:rPr>
      </w:pPr>
    </w:p>
    <w:tbl>
      <w:tblPr>
        <w:tblStyle w:val="Tabela-Siatka"/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04"/>
        <w:gridCol w:w="5613"/>
      </w:tblGrid>
      <w:tr w:rsidR="00FF5E8F" w14:paraId="4F978184" w14:textId="77777777" w:rsidTr="00836098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3885" w14:textId="572A5E8B" w:rsidR="00FF5E8F" w:rsidRPr="001934C0" w:rsidRDefault="00FF5E8F" w:rsidP="00B979F9">
            <w:pPr>
              <w:spacing w:line="360" w:lineRule="auto"/>
              <w:jc w:val="center"/>
              <w:rPr>
                <w:rFonts w:eastAsiaTheme="minorEastAsia"/>
                <w:color w:val="548DD4" w:themeColor="text2" w:themeTint="99"/>
              </w:rPr>
            </w:pPr>
            <w:r w:rsidRPr="001934C0">
              <w:rPr>
                <w:rFonts w:eastAsiaTheme="minorEastAsia"/>
                <w:i/>
                <w:color w:val="548DD4" w:themeColor="text2" w:themeTint="99"/>
              </w:rPr>
              <w:t>u</w:t>
            </w:r>
            <w:r w:rsidRPr="001934C0">
              <w:rPr>
                <w:rFonts w:eastAsiaTheme="minorEastAsia"/>
                <w:color w:val="548DD4" w:themeColor="text2" w:themeTint="99"/>
              </w:rPr>
              <w:t>(</w:t>
            </w:r>
            <w:r w:rsidR="00836098">
              <w:rPr>
                <w:rFonts w:eastAsiaTheme="minorEastAsia"/>
                <w:i/>
                <w:color w:val="548DD4" w:themeColor="text2" w:themeTint="99"/>
              </w:rPr>
              <w:t>a</w:t>
            </w:r>
            <w:r w:rsidRPr="001934C0">
              <w:rPr>
                <w:rFonts w:eastAsiaTheme="minorEastAsia"/>
                <w:color w:val="548DD4" w:themeColor="text2" w:themeTint="99"/>
              </w:rPr>
              <w:t>)</w:t>
            </w:r>
          </w:p>
          <w:p w14:paraId="08FB41E0" w14:textId="77777777" w:rsidR="00FF5E8F" w:rsidRPr="00A767FC" w:rsidRDefault="00FF5E8F" w:rsidP="00B979F9">
            <w:pPr>
              <w:spacing w:line="360" w:lineRule="auto"/>
              <w:jc w:val="center"/>
              <w:rPr>
                <w:rFonts w:eastAsiaTheme="minorEastAsia"/>
                <w:color w:val="943634" w:themeColor="accent2" w:themeShade="BF"/>
              </w:rPr>
            </w:pPr>
            <w:r>
              <w:rPr>
                <w:rFonts w:eastAsiaTheme="minorEastAsia"/>
              </w:rPr>
              <w:t xml:space="preserve">wyznaczone </w:t>
            </w:r>
          </w:p>
          <w:p w14:paraId="2A1AF615" w14:textId="77777777" w:rsidR="00FF5E8F" w:rsidRDefault="00FF5E8F" w:rsidP="00B979F9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metodą regresji liniowej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F56F2" w14:textId="5057F2F7" w:rsidR="00FF5E8F" w:rsidRDefault="008B2641" w:rsidP="00B979F9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548DD4" w:themeColor="text2" w:themeTint="99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548DD4" w:themeColor="text2" w:themeTint="99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548DD4" w:themeColor="text2" w:themeTint="99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∂a</m:t>
                    </m:r>
                  </m:den>
                </m:f>
                <m:r>
                  <w:rPr>
                    <w:rFonts w:ascii="Cambria Math" w:hAnsi="Cambria Math"/>
                    <w:color w:val="548DD4" w:themeColor="text2" w:themeTint="99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grubość warstwy badanego roztworu</m:t>
                    </m:r>
                  </m:den>
                </m:f>
              </m:oMath>
            </m:oMathPara>
          </w:p>
        </w:tc>
      </w:tr>
    </w:tbl>
    <w:p w14:paraId="02508B9C" w14:textId="77777777" w:rsidR="00FF5E8F" w:rsidRPr="00A767FC" w:rsidRDefault="00FF5E8F" w:rsidP="00FF5E8F">
      <w:pPr>
        <w:spacing w:after="0" w:line="360" w:lineRule="auto"/>
        <w:rPr>
          <w:rFonts w:eastAsiaTheme="minorEastAsia"/>
        </w:rPr>
      </w:pPr>
    </w:p>
    <w:p w14:paraId="41A9B4E3" w14:textId="77777777" w:rsidR="004D36E4" w:rsidRDefault="004D36E4" w:rsidP="003D30D1">
      <w:pPr>
        <w:rPr>
          <w:rFonts w:eastAsia="Times New Roman"/>
          <w:lang w:eastAsia="pl-PL"/>
        </w:rPr>
      </w:pPr>
    </w:p>
    <w:p w14:paraId="13806429" w14:textId="77777777" w:rsidR="004D36E4" w:rsidRDefault="004D36E4" w:rsidP="003D30D1">
      <w:pPr>
        <w:rPr>
          <w:rFonts w:eastAsia="Times New Roman"/>
          <w:lang w:eastAsia="pl-PL"/>
        </w:rPr>
      </w:pPr>
    </w:p>
    <w:p w14:paraId="713EBA59" w14:textId="77777777" w:rsidR="004D36E4" w:rsidRDefault="004D36E4" w:rsidP="003D30D1">
      <w:pPr>
        <w:rPr>
          <w:rFonts w:eastAsia="Times New Roman"/>
          <w:lang w:eastAsia="pl-PL"/>
        </w:rPr>
      </w:pPr>
    </w:p>
    <w:p w14:paraId="58AD281C" w14:textId="77777777" w:rsidR="004D36E4" w:rsidRDefault="004D36E4" w:rsidP="003D30D1">
      <w:pPr>
        <w:rPr>
          <w:rFonts w:eastAsia="Times New Roman"/>
          <w:lang w:eastAsia="pl-PL"/>
        </w:rPr>
      </w:pPr>
    </w:p>
    <w:p w14:paraId="472121A6" w14:textId="77777777" w:rsidR="004D36E4" w:rsidRDefault="004D36E4" w:rsidP="003D30D1">
      <w:pPr>
        <w:rPr>
          <w:rFonts w:eastAsia="Times New Roman"/>
          <w:lang w:eastAsia="pl-PL"/>
        </w:rPr>
      </w:pPr>
    </w:p>
    <w:p w14:paraId="7F38B2CF" w14:textId="77777777" w:rsidR="004D36E4" w:rsidRDefault="004D36E4" w:rsidP="003D30D1">
      <w:pPr>
        <w:rPr>
          <w:rFonts w:eastAsia="Times New Roman"/>
          <w:lang w:eastAsia="pl-PL"/>
        </w:rPr>
      </w:pPr>
    </w:p>
    <w:p w14:paraId="0D618FCA" w14:textId="77777777" w:rsidR="004D36E4" w:rsidRDefault="004D36E4" w:rsidP="003D30D1">
      <w:pPr>
        <w:rPr>
          <w:rFonts w:eastAsia="Times New Roman"/>
          <w:lang w:eastAsia="pl-PL"/>
        </w:rPr>
      </w:pPr>
    </w:p>
    <w:p w14:paraId="151C3935" w14:textId="77777777" w:rsidR="004D36E4" w:rsidRDefault="004D36E4" w:rsidP="003D30D1">
      <w:pPr>
        <w:rPr>
          <w:rFonts w:eastAsia="Times New Roman"/>
          <w:lang w:eastAsia="pl-PL"/>
        </w:rPr>
      </w:pPr>
    </w:p>
    <w:p w14:paraId="736EDEE5" w14:textId="77777777" w:rsidR="004D36E4" w:rsidRDefault="004D36E4" w:rsidP="003D30D1">
      <w:pPr>
        <w:rPr>
          <w:rFonts w:eastAsia="Times New Roman"/>
          <w:lang w:eastAsia="pl-PL"/>
        </w:rPr>
      </w:pPr>
    </w:p>
    <w:p w14:paraId="1CFA49D3" w14:textId="77777777" w:rsidR="004D36E4" w:rsidRDefault="004D36E4" w:rsidP="003D30D1">
      <w:pPr>
        <w:rPr>
          <w:rFonts w:eastAsia="Times New Roman"/>
          <w:lang w:eastAsia="pl-PL"/>
        </w:rPr>
      </w:pPr>
    </w:p>
    <w:p w14:paraId="0E3E58F9" w14:textId="77777777" w:rsidR="004D36E4" w:rsidRDefault="004D36E4" w:rsidP="003D30D1">
      <w:pPr>
        <w:rPr>
          <w:rFonts w:eastAsia="Times New Roman"/>
          <w:lang w:eastAsia="pl-PL"/>
        </w:rPr>
      </w:pPr>
    </w:p>
    <w:p w14:paraId="483A002B" w14:textId="77777777" w:rsidR="004D36E4" w:rsidRDefault="004D36E4" w:rsidP="003D30D1">
      <w:pPr>
        <w:rPr>
          <w:rFonts w:eastAsia="Times New Roman"/>
          <w:lang w:eastAsia="pl-PL"/>
        </w:rPr>
      </w:pPr>
    </w:p>
    <w:p w14:paraId="3C62A763" w14:textId="77777777" w:rsidR="00836098" w:rsidRDefault="00836098" w:rsidP="003D30D1">
      <w:pPr>
        <w:rPr>
          <w:rFonts w:eastAsia="Times New Roman"/>
          <w:lang w:eastAsia="pl-PL"/>
        </w:rPr>
      </w:pPr>
    </w:p>
    <w:p w14:paraId="0C11ED69" w14:textId="2FBC526A" w:rsidR="00966D95" w:rsidRPr="001078AF" w:rsidRDefault="00966D95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966D95" w:rsidRPr="001078AF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6DD62" w14:textId="77777777" w:rsidR="00FF767F" w:rsidRDefault="00FF767F" w:rsidP="00E02F57">
      <w:pPr>
        <w:spacing w:after="0" w:line="240" w:lineRule="auto"/>
      </w:pPr>
      <w:r>
        <w:separator/>
      </w:r>
    </w:p>
  </w:endnote>
  <w:endnote w:type="continuationSeparator" w:id="0">
    <w:p w14:paraId="4486DD63" w14:textId="77777777" w:rsidR="00FF767F" w:rsidRDefault="00FF767F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486DD66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320908" w:rsidRPr="00320908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4486DD67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6DD60" w14:textId="77777777" w:rsidR="00FF767F" w:rsidRDefault="00FF767F" w:rsidP="00E02F57">
      <w:pPr>
        <w:spacing w:after="0" w:line="240" w:lineRule="auto"/>
      </w:pPr>
      <w:r>
        <w:separator/>
      </w:r>
    </w:p>
  </w:footnote>
  <w:footnote w:type="continuationSeparator" w:id="0">
    <w:p w14:paraId="4486DD61" w14:textId="77777777" w:rsidR="00FF767F" w:rsidRDefault="00FF767F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14EA" w14:textId="77777777" w:rsidR="00F6168E" w:rsidRPr="009F6F33" w:rsidRDefault="00F6168E" w:rsidP="00F6168E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sprawozdania do ćwiczeń laboratoryjnych, pracownia biofizyczna. </w:t>
    </w:r>
  </w:p>
  <w:p w14:paraId="4486DD65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D7967"/>
    <w:multiLevelType w:val="hybridMultilevel"/>
    <w:tmpl w:val="C29A3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B7241"/>
    <w:multiLevelType w:val="hybridMultilevel"/>
    <w:tmpl w:val="0F30E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800266467">
    <w:abstractNumId w:val="6"/>
  </w:num>
  <w:num w:numId="2" w16cid:durableId="1173379007">
    <w:abstractNumId w:val="18"/>
  </w:num>
  <w:num w:numId="3" w16cid:durableId="900289359">
    <w:abstractNumId w:val="15"/>
  </w:num>
  <w:num w:numId="4" w16cid:durableId="1524367695">
    <w:abstractNumId w:val="3"/>
  </w:num>
  <w:num w:numId="5" w16cid:durableId="1847478375">
    <w:abstractNumId w:val="10"/>
  </w:num>
  <w:num w:numId="6" w16cid:durableId="1310593558">
    <w:abstractNumId w:val="22"/>
  </w:num>
  <w:num w:numId="7" w16cid:durableId="768696599">
    <w:abstractNumId w:val="11"/>
  </w:num>
  <w:num w:numId="8" w16cid:durableId="47070339">
    <w:abstractNumId w:val="13"/>
  </w:num>
  <w:num w:numId="9" w16cid:durableId="1156847285">
    <w:abstractNumId w:val="5"/>
  </w:num>
  <w:num w:numId="10" w16cid:durableId="1107116299">
    <w:abstractNumId w:val="8"/>
  </w:num>
  <w:num w:numId="11" w16cid:durableId="1006978224">
    <w:abstractNumId w:val="17"/>
  </w:num>
  <w:num w:numId="12" w16cid:durableId="2038237932">
    <w:abstractNumId w:val="1"/>
  </w:num>
  <w:num w:numId="13" w16cid:durableId="968777634">
    <w:abstractNumId w:val="9"/>
  </w:num>
  <w:num w:numId="14" w16cid:durableId="1940985542">
    <w:abstractNumId w:val="21"/>
  </w:num>
  <w:num w:numId="15" w16cid:durableId="1674379458">
    <w:abstractNumId w:val="12"/>
  </w:num>
  <w:num w:numId="16" w16cid:durableId="1427383947">
    <w:abstractNumId w:val="2"/>
  </w:num>
  <w:num w:numId="17" w16cid:durableId="805044979">
    <w:abstractNumId w:val="16"/>
  </w:num>
  <w:num w:numId="18" w16cid:durableId="239414417">
    <w:abstractNumId w:val="24"/>
  </w:num>
  <w:num w:numId="19" w16cid:durableId="125316487">
    <w:abstractNumId w:val="7"/>
  </w:num>
  <w:num w:numId="20" w16cid:durableId="404911839">
    <w:abstractNumId w:val="14"/>
  </w:num>
  <w:num w:numId="21" w16cid:durableId="1697190465">
    <w:abstractNumId w:val="4"/>
  </w:num>
  <w:num w:numId="22" w16cid:durableId="414910109">
    <w:abstractNumId w:val="20"/>
  </w:num>
  <w:num w:numId="23" w16cid:durableId="1008871108">
    <w:abstractNumId w:val="0"/>
  </w:num>
  <w:num w:numId="24" w16cid:durableId="981543997">
    <w:abstractNumId w:val="19"/>
  </w:num>
  <w:num w:numId="25" w16cid:durableId="3312289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11D"/>
    <w:rsid w:val="00066FE6"/>
    <w:rsid w:val="00083986"/>
    <w:rsid w:val="000868F9"/>
    <w:rsid w:val="00091390"/>
    <w:rsid w:val="00091869"/>
    <w:rsid w:val="00092E29"/>
    <w:rsid w:val="000A53B4"/>
    <w:rsid w:val="000B317B"/>
    <w:rsid w:val="000B60A1"/>
    <w:rsid w:val="000C1B8D"/>
    <w:rsid w:val="000D2ABA"/>
    <w:rsid w:val="000D6B6E"/>
    <w:rsid w:val="000E7C14"/>
    <w:rsid w:val="000F72FC"/>
    <w:rsid w:val="00102333"/>
    <w:rsid w:val="0010605B"/>
    <w:rsid w:val="001078AF"/>
    <w:rsid w:val="00110C39"/>
    <w:rsid w:val="00110D80"/>
    <w:rsid w:val="00121BD2"/>
    <w:rsid w:val="00152D3D"/>
    <w:rsid w:val="001556CB"/>
    <w:rsid w:val="00167430"/>
    <w:rsid w:val="001766E7"/>
    <w:rsid w:val="001815AD"/>
    <w:rsid w:val="0018661A"/>
    <w:rsid w:val="001B45F1"/>
    <w:rsid w:val="001C174D"/>
    <w:rsid w:val="001C54A0"/>
    <w:rsid w:val="001D7088"/>
    <w:rsid w:val="001F1428"/>
    <w:rsid w:val="001F6AEB"/>
    <w:rsid w:val="00223E53"/>
    <w:rsid w:val="002365BF"/>
    <w:rsid w:val="00236F37"/>
    <w:rsid w:val="00242407"/>
    <w:rsid w:val="00242CA6"/>
    <w:rsid w:val="00245163"/>
    <w:rsid w:val="0024773C"/>
    <w:rsid w:val="00261032"/>
    <w:rsid w:val="002611C6"/>
    <w:rsid w:val="0026301E"/>
    <w:rsid w:val="00281DFD"/>
    <w:rsid w:val="00285FD7"/>
    <w:rsid w:val="00293A79"/>
    <w:rsid w:val="002B36A6"/>
    <w:rsid w:val="002B6B26"/>
    <w:rsid w:val="002C2E6D"/>
    <w:rsid w:val="002D5BAA"/>
    <w:rsid w:val="002E2288"/>
    <w:rsid w:val="002E4F73"/>
    <w:rsid w:val="002E6219"/>
    <w:rsid w:val="003048ED"/>
    <w:rsid w:val="003069EE"/>
    <w:rsid w:val="003112D1"/>
    <w:rsid w:val="00320908"/>
    <w:rsid w:val="0032119A"/>
    <w:rsid w:val="003226D5"/>
    <w:rsid w:val="00323C1D"/>
    <w:rsid w:val="003420C1"/>
    <w:rsid w:val="00342AA0"/>
    <w:rsid w:val="003569D3"/>
    <w:rsid w:val="00356F74"/>
    <w:rsid w:val="003639B1"/>
    <w:rsid w:val="00373212"/>
    <w:rsid w:val="00397599"/>
    <w:rsid w:val="003C4685"/>
    <w:rsid w:val="003D30D1"/>
    <w:rsid w:val="003E0BB4"/>
    <w:rsid w:val="003E2460"/>
    <w:rsid w:val="003F2347"/>
    <w:rsid w:val="003F72EB"/>
    <w:rsid w:val="00405453"/>
    <w:rsid w:val="004202CE"/>
    <w:rsid w:val="00461FC5"/>
    <w:rsid w:val="00471DC1"/>
    <w:rsid w:val="00474746"/>
    <w:rsid w:val="00481F50"/>
    <w:rsid w:val="0048393C"/>
    <w:rsid w:val="004B324E"/>
    <w:rsid w:val="004B624A"/>
    <w:rsid w:val="004C0A1C"/>
    <w:rsid w:val="004D36E4"/>
    <w:rsid w:val="004D483A"/>
    <w:rsid w:val="004D789B"/>
    <w:rsid w:val="004E35F7"/>
    <w:rsid w:val="004E633D"/>
    <w:rsid w:val="00515B5C"/>
    <w:rsid w:val="0054406D"/>
    <w:rsid w:val="00552328"/>
    <w:rsid w:val="00580377"/>
    <w:rsid w:val="00596592"/>
    <w:rsid w:val="005A1FD9"/>
    <w:rsid w:val="005A3523"/>
    <w:rsid w:val="005B204B"/>
    <w:rsid w:val="005B31E6"/>
    <w:rsid w:val="005B6A98"/>
    <w:rsid w:val="005C4D4B"/>
    <w:rsid w:val="005F2CC7"/>
    <w:rsid w:val="005F7BB2"/>
    <w:rsid w:val="00606377"/>
    <w:rsid w:val="00645BD8"/>
    <w:rsid w:val="00653DD2"/>
    <w:rsid w:val="00656337"/>
    <w:rsid w:val="006578D0"/>
    <w:rsid w:val="00661594"/>
    <w:rsid w:val="006703BD"/>
    <w:rsid w:val="00682434"/>
    <w:rsid w:val="00691D10"/>
    <w:rsid w:val="00693467"/>
    <w:rsid w:val="00697733"/>
    <w:rsid w:val="006A218D"/>
    <w:rsid w:val="006A282B"/>
    <w:rsid w:val="006A3D5B"/>
    <w:rsid w:val="006B42DE"/>
    <w:rsid w:val="006B4D18"/>
    <w:rsid w:val="006B63E4"/>
    <w:rsid w:val="006D0B5B"/>
    <w:rsid w:val="006D5B76"/>
    <w:rsid w:val="00751010"/>
    <w:rsid w:val="00763E51"/>
    <w:rsid w:val="00766937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36098"/>
    <w:rsid w:val="00841B86"/>
    <w:rsid w:val="008501F1"/>
    <w:rsid w:val="00870B3D"/>
    <w:rsid w:val="00875FF1"/>
    <w:rsid w:val="00877A2B"/>
    <w:rsid w:val="008A3A5A"/>
    <w:rsid w:val="008B2641"/>
    <w:rsid w:val="008B7893"/>
    <w:rsid w:val="008C1452"/>
    <w:rsid w:val="008C2C09"/>
    <w:rsid w:val="008C2DB0"/>
    <w:rsid w:val="008D3DB3"/>
    <w:rsid w:val="008D4817"/>
    <w:rsid w:val="008D5088"/>
    <w:rsid w:val="008D53BC"/>
    <w:rsid w:val="008E2DCB"/>
    <w:rsid w:val="008F6CED"/>
    <w:rsid w:val="0090251E"/>
    <w:rsid w:val="0091551B"/>
    <w:rsid w:val="00933670"/>
    <w:rsid w:val="00937814"/>
    <w:rsid w:val="00955690"/>
    <w:rsid w:val="00957E2A"/>
    <w:rsid w:val="00960865"/>
    <w:rsid w:val="009646E2"/>
    <w:rsid w:val="00966D95"/>
    <w:rsid w:val="00975AD9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0DF5"/>
    <w:rsid w:val="00A35921"/>
    <w:rsid w:val="00A367DC"/>
    <w:rsid w:val="00A43133"/>
    <w:rsid w:val="00A907F4"/>
    <w:rsid w:val="00A93AD9"/>
    <w:rsid w:val="00A94B28"/>
    <w:rsid w:val="00AA1F69"/>
    <w:rsid w:val="00AC1867"/>
    <w:rsid w:val="00AF7F91"/>
    <w:rsid w:val="00B11D78"/>
    <w:rsid w:val="00B5485C"/>
    <w:rsid w:val="00B63CA7"/>
    <w:rsid w:val="00B854F5"/>
    <w:rsid w:val="00B873C2"/>
    <w:rsid w:val="00BC2B3B"/>
    <w:rsid w:val="00BD1E62"/>
    <w:rsid w:val="00BD58BA"/>
    <w:rsid w:val="00BE1F75"/>
    <w:rsid w:val="00BE5644"/>
    <w:rsid w:val="00BF5253"/>
    <w:rsid w:val="00C01FC9"/>
    <w:rsid w:val="00C22E1F"/>
    <w:rsid w:val="00C24825"/>
    <w:rsid w:val="00C26940"/>
    <w:rsid w:val="00C307DC"/>
    <w:rsid w:val="00C30F81"/>
    <w:rsid w:val="00C317E5"/>
    <w:rsid w:val="00C35FD3"/>
    <w:rsid w:val="00C400D6"/>
    <w:rsid w:val="00C45A4A"/>
    <w:rsid w:val="00C61788"/>
    <w:rsid w:val="00C651A9"/>
    <w:rsid w:val="00C76E3F"/>
    <w:rsid w:val="00C81CC4"/>
    <w:rsid w:val="00C878E6"/>
    <w:rsid w:val="00C94C7A"/>
    <w:rsid w:val="00CA2C3A"/>
    <w:rsid w:val="00CA72C7"/>
    <w:rsid w:val="00CD1261"/>
    <w:rsid w:val="00CE2B75"/>
    <w:rsid w:val="00D00D7E"/>
    <w:rsid w:val="00D12310"/>
    <w:rsid w:val="00D1478E"/>
    <w:rsid w:val="00D14B53"/>
    <w:rsid w:val="00D40653"/>
    <w:rsid w:val="00D933A7"/>
    <w:rsid w:val="00DA1ACD"/>
    <w:rsid w:val="00DB027D"/>
    <w:rsid w:val="00DB2E83"/>
    <w:rsid w:val="00DB3CED"/>
    <w:rsid w:val="00DC0614"/>
    <w:rsid w:val="00DC5353"/>
    <w:rsid w:val="00DD0182"/>
    <w:rsid w:val="00DD08E4"/>
    <w:rsid w:val="00DD33B0"/>
    <w:rsid w:val="00DE13C4"/>
    <w:rsid w:val="00DE3420"/>
    <w:rsid w:val="00DE4FB9"/>
    <w:rsid w:val="00DE76FB"/>
    <w:rsid w:val="00DF618A"/>
    <w:rsid w:val="00E02F57"/>
    <w:rsid w:val="00E03153"/>
    <w:rsid w:val="00E0748B"/>
    <w:rsid w:val="00E12C26"/>
    <w:rsid w:val="00E45664"/>
    <w:rsid w:val="00E46729"/>
    <w:rsid w:val="00E748EE"/>
    <w:rsid w:val="00E74C94"/>
    <w:rsid w:val="00EA7BC9"/>
    <w:rsid w:val="00EC43CB"/>
    <w:rsid w:val="00EC7DB7"/>
    <w:rsid w:val="00ED0793"/>
    <w:rsid w:val="00EE50A0"/>
    <w:rsid w:val="00EF3C37"/>
    <w:rsid w:val="00F1583B"/>
    <w:rsid w:val="00F203E9"/>
    <w:rsid w:val="00F43F7B"/>
    <w:rsid w:val="00F46FA9"/>
    <w:rsid w:val="00F519FE"/>
    <w:rsid w:val="00F6168E"/>
    <w:rsid w:val="00F71D02"/>
    <w:rsid w:val="00F76B3D"/>
    <w:rsid w:val="00F84CB4"/>
    <w:rsid w:val="00F954CC"/>
    <w:rsid w:val="00FA2E78"/>
    <w:rsid w:val="00FB3D83"/>
    <w:rsid w:val="00FE2E54"/>
    <w:rsid w:val="00FF306F"/>
    <w:rsid w:val="00FF5E8F"/>
    <w:rsid w:val="00FF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DD0B"/>
  <w15:docId w15:val="{E2A2E0C8-E070-4676-A3E5-346BEEA1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4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4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45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F5735-7AFD-4C71-A0F9-FE1A8DA5E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15</cp:revision>
  <cp:lastPrinted>2009-03-20T11:26:00Z</cp:lastPrinted>
  <dcterms:created xsi:type="dcterms:W3CDTF">2022-11-07T09:58:00Z</dcterms:created>
  <dcterms:modified xsi:type="dcterms:W3CDTF">2022-12-07T09:15:00Z</dcterms:modified>
</cp:coreProperties>
</file>