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86A" w:rsidRDefault="0085086A">
      <w:pPr>
        <w:rPr>
          <w:lang w:val="pl-PL"/>
        </w:rPr>
      </w:pPr>
    </w:p>
    <w:p w:rsidR="0085086A" w:rsidRDefault="0085086A">
      <w:pPr>
        <w:rPr>
          <w:lang w:val="pl-PL"/>
        </w:rPr>
      </w:pPr>
    </w:p>
    <w:p w:rsidR="0085086A" w:rsidRPr="00071E81" w:rsidRDefault="0085086A" w:rsidP="00071E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071E81">
        <w:rPr>
          <w:rFonts w:ascii="Times New Roman" w:hAnsi="Times New Roman" w:cs="Times New Roman"/>
          <w:sz w:val="24"/>
          <w:szCs w:val="24"/>
          <w:lang w:val="pl-PL"/>
        </w:rPr>
        <w:t>UCHWAŁA Nr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30</w:t>
      </w:r>
    </w:p>
    <w:p w:rsidR="0085086A" w:rsidRPr="00071E81" w:rsidRDefault="0085086A" w:rsidP="00071E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071E81">
        <w:rPr>
          <w:rFonts w:ascii="Times New Roman" w:hAnsi="Times New Roman" w:cs="Times New Roman"/>
          <w:sz w:val="24"/>
          <w:szCs w:val="24"/>
          <w:lang w:val="pl-PL"/>
        </w:rPr>
        <w:t>Rady Wydziału Nauki o Żywności</w:t>
      </w:r>
    </w:p>
    <w:p w:rsidR="0085086A" w:rsidRPr="00071E81" w:rsidRDefault="0085086A" w:rsidP="00071E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071E81">
        <w:rPr>
          <w:rFonts w:ascii="Times New Roman" w:hAnsi="Times New Roman" w:cs="Times New Roman"/>
          <w:sz w:val="24"/>
          <w:szCs w:val="24"/>
          <w:lang w:val="pl-PL"/>
        </w:rPr>
        <w:t>Uniwersytetu Warmińsko-Mazurskiego w Olsztynie</w:t>
      </w:r>
    </w:p>
    <w:p w:rsidR="0085086A" w:rsidRDefault="0085086A" w:rsidP="00071E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 dnia 28 listopada 2013 roku</w:t>
      </w:r>
    </w:p>
    <w:p w:rsidR="0085086A" w:rsidRDefault="0085086A" w:rsidP="00071E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:rsidR="0085086A" w:rsidRDefault="0085086A" w:rsidP="00A53C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85086A" w:rsidRDefault="0085086A" w:rsidP="00071E81">
      <w:pPr>
        <w:spacing w:after="0" w:line="240" w:lineRule="auto"/>
        <w:rPr>
          <w:rFonts w:ascii="Times New Roman" w:hAnsi="Times New Roman" w:cs="Times New Roman"/>
          <w:color w:val="0033CC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w sprawie : </w:t>
      </w:r>
      <w:r>
        <w:rPr>
          <w:rFonts w:ascii="Times New Roman" w:hAnsi="Times New Roman" w:cs="Times New Roman"/>
          <w:color w:val="0033CC"/>
          <w:sz w:val="24"/>
          <w:szCs w:val="24"/>
          <w:lang w:val="pl-PL"/>
        </w:rPr>
        <w:t>planu zadań</w:t>
      </w:r>
      <w:r w:rsidRPr="00427B7A">
        <w:rPr>
          <w:rFonts w:ascii="Times New Roman" w:hAnsi="Times New Roman" w:cs="Times New Roman"/>
          <w:color w:val="0033CC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color w:val="0033CC"/>
          <w:sz w:val="24"/>
          <w:szCs w:val="24"/>
          <w:lang w:val="pl-PL"/>
        </w:rPr>
        <w:t>Wydziału Nauki o Żywności</w:t>
      </w:r>
      <w:r w:rsidRPr="00427B7A">
        <w:rPr>
          <w:rFonts w:ascii="Times New Roman" w:hAnsi="Times New Roman" w:cs="Times New Roman"/>
          <w:color w:val="0033CC"/>
          <w:sz w:val="24"/>
          <w:szCs w:val="24"/>
          <w:lang w:val="pl-PL"/>
        </w:rPr>
        <w:t xml:space="preserve"> Uniwersytetu Warmińsko-Mazurskiego </w:t>
      </w:r>
    </w:p>
    <w:p w:rsidR="0085086A" w:rsidRDefault="0085086A" w:rsidP="00071E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33CC"/>
          <w:sz w:val="24"/>
          <w:szCs w:val="24"/>
          <w:lang w:val="pl-PL"/>
        </w:rPr>
        <w:t xml:space="preserve">                    </w:t>
      </w:r>
      <w:r w:rsidRPr="00427B7A">
        <w:rPr>
          <w:rFonts w:ascii="Times New Roman" w:hAnsi="Times New Roman" w:cs="Times New Roman"/>
          <w:color w:val="0033CC"/>
          <w:sz w:val="24"/>
          <w:szCs w:val="24"/>
          <w:lang w:val="pl-PL"/>
        </w:rPr>
        <w:t xml:space="preserve">w Olsztynie </w:t>
      </w:r>
      <w:r>
        <w:rPr>
          <w:rFonts w:ascii="Times New Roman" w:hAnsi="Times New Roman" w:cs="Times New Roman"/>
          <w:color w:val="0033CC"/>
          <w:sz w:val="24"/>
          <w:szCs w:val="24"/>
          <w:lang w:val="pl-PL"/>
        </w:rPr>
        <w:t>na rok 2014.</w:t>
      </w:r>
    </w:p>
    <w:p w:rsidR="0085086A" w:rsidRDefault="0085086A" w:rsidP="00071E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85086A" w:rsidRDefault="0085086A" w:rsidP="00071E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85086A" w:rsidRDefault="0085086A" w:rsidP="00ED07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Działając na podstawie § 23 Statutu Uniwersytetu Warmińsko-Mazurskiego w Olsztynie, Uchwały Nr 292 Senatu Uniwersytetu Warmińsko-Mazurskiego w Olsztynie z dnia 25 października 2013 roku w sprawie programów rozwoju wydziałów w latach 2014-2020  oraz planów zadań na rok 2014 oraz Uchwały Nr 293 Senatu Uniwersytetu Warmińsko-Mazurskiego w Olsztynie z dnia 25 października 2013 roku w sprawie przygotowania Uniwersytetu Warmińsko-Mazurskiego w Olsztynie do pozyskania i wykorzystania środków Unii Europejskiej przewidzianych na lata 2014-2020 uchwala się co następuje:</w:t>
      </w:r>
    </w:p>
    <w:p w:rsidR="0085086A" w:rsidRDefault="0085086A" w:rsidP="00071E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85086A" w:rsidRDefault="0085086A" w:rsidP="00F64B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§ 1</w:t>
      </w:r>
    </w:p>
    <w:p w:rsidR="0085086A" w:rsidRPr="00F64B89" w:rsidRDefault="0085086A" w:rsidP="00F64B8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85086A" w:rsidRPr="00F64B89" w:rsidRDefault="0085086A" w:rsidP="00ED07C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64B89">
        <w:rPr>
          <w:rFonts w:ascii="Times New Roman" w:hAnsi="Times New Roman" w:cs="Times New Roman"/>
          <w:sz w:val="24"/>
          <w:szCs w:val="24"/>
          <w:lang w:val="pl-PL"/>
        </w:rPr>
        <w:t>Rada Wydziału Nauki o Żywności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w Olsztynie zatwierdza</w:t>
      </w:r>
      <w:r w:rsidRPr="00F64B89">
        <w:rPr>
          <w:rFonts w:ascii="Times New Roman" w:hAnsi="Times New Roman" w:cs="Times New Roman"/>
          <w:sz w:val="24"/>
          <w:szCs w:val="24"/>
          <w:lang w:val="pl-PL"/>
        </w:rPr>
        <w:t xml:space="preserve"> „P</w:t>
      </w:r>
      <w:r>
        <w:rPr>
          <w:rFonts w:ascii="Times New Roman" w:hAnsi="Times New Roman" w:cs="Times New Roman"/>
          <w:sz w:val="24"/>
          <w:szCs w:val="24"/>
          <w:lang w:val="pl-PL"/>
        </w:rPr>
        <w:t>lan zadań</w:t>
      </w:r>
      <w:r w:rsidRPr="00F64B89">
        <w:rPr>
          <w:rFonts w:ascii="Times New Roman" w:hAnsi="Times New Roman" w:cs="Times New Roman"/>
          <w:sz w:val="24"/>
          <w:szCs w:val="24"/>
          <w:lang w:val="pl-PL"/>
        </w:rPr>
        <w:t xml:space="preserve"> WYDZIAŁU NAUKI O ŻYWNOŚCI Uniwersytetu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Warmińsko-Mazurskiego na rok 2014, stanowiący załącznik do uchwały.</w:t>
      </w:r>
    </w:p>
    <w:p w:rsidR="0085086A" w:rsidRDefault="0085086A" w:rsidP="00ED07CF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85086A" w:rsidRDefault="0085086A" w:rsidP="00AE5DCA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§ 2</w:t>
      </w:r>
    </w:p>
    <w:p w:rsidR="0085086A" w:rsidRDefault="0085086A" w:rsidP="006240B8">
      <w:p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Nadzór nad realizacją uchwały powierza się Dziekanowi, Prodziekanom oraz Kierownikom Katedr Wydziału.</w:t>
      </w:r>
    </w:p>
    <w:p w:rsidR="0085086A" w:rsidRDefault="0085086A" w:rsidP="00AE5DCA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§ 3</w:t>
      </w:r>
    </w:p>
    <w:p w:rsidR="0085086A" w:rsidRDefault="0085086A" w:rsidP="006240B8">
      <w:p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Uchwała wchodzi w życie z dniem jej podjęcia.</w:t>
      </w:r>
    </w:p>
    <w:p w:rsidR="0085086A" w:rsidRDefault="0085086A" w:rsidP="00B37B85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:rsidR="0085086A" w:rsidRDefault="0085086A" w:rsidP="00ED07CF">
      <w:pPr>
        <w:spacing w:after="0" w:line="240" w:lineRule="auto"/>
        <w:ind w:firstLine="378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Przewodniczący Rady Wydziału</w:t>
      </w:r>
    </w:p>
    <w:p w:rsidR="0085086A" w:rsidRDefault="0085086A" w:rsidP="00ED07CF">
      <w:pPr>
        <w:spacing w:after="0" w:line="240" w:lineRule="auto"/>
        <w:ind w:firstLine="378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Dziekan</w:t>
      </w:r>
    </w:p>
    <w:p w:rsidR="0085086A" w:rsidRDefault="0085086A" w:rsidP="00ED07CF">
      <w:pPr>
        <w:spacing w:after="0" w:line="240" w:lineRule="auto"/>
        <w:ind w:firstLine="3780"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:rsidR="0085086A" w:rsidRPr="006240B8" w:rsidRDefault="0085086A" w:rsidP="00ED07CF">
      <w:pPr>
        <w:ind w:firstLine="378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Prof. dr hab. inż. Bogusław Staniewski</w:t>
      </w:r>
    </w:p>
    <w:sectPr w:rsidR="0085086A" w:rsidRPr="006240B8" w:rsidSect="00AB6F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217C0"/>
    <w:multiLevelType w:val="hybridMultilevel"/>
    <w:tmpl w:val="F19EB96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0C72E3B"/>
    <w:multiLevelType w:val="hybridMultilevel"/>
    <w:tmpl w:val="9D6CA3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1E81"/>
    <w:rsid w:val="00071E81"/>
    <w:rsid w:val="000B0E2A"/>
    <w:rsid w:val="000F3B69"/>
    <w:rsid w:val="001021B5"/>
    <w:rsid w:val="0017501F"/>
    <w:rsid w:val="00334570"/>
    <w:rsid w:val="00356CF1"/>
    <w:rsid w:val="00427B7A"/>
    <w:rsid w:val="0047578F"/>
    <w:rsid w:val="00475AF0"/>
    <w:rsid w:val="00514C76"/>
    <w:rsid w:val="006240B8"/>
    <w:rsid w:val="0074768F"/>
    <w:rsid w:val="00750791"/>
    <w:rsid w:val="00792170"/>
    <w:rsid w:val="007C158D"/>
    <w:rsid w:val="00845914"/>
    <w:rsid w:val="0085086A"/>
    <w:rsid w:val="00861307"/>
    <w:rsid w:val="008979A1"/>
    <w:rsid w:val="00A23F2E"/>
    <w:rsid w:val="00A53C48"/>
    <w:rsid w:val="00AB6F65"/>
    <w:rsid w:val="00AE5DCA"/>
    <w:rsid w:val="00B243B7"/>
    <w:rsid w:val="00B37B85"/>
    <w:rsid w:val="00CB0FD8"/>
    <w:rsid w:val="00CD3B3C"/>
    <w:rsid w:val="00D9360F"/>
    <w:rsid w:val="00ED07CF"/>
    <w:rsid w:val="00F64B89"/>
    <w:rsid w:val="00FD6595"/>
    <w:rsid w:val="00FF24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F65"/>
    <w:pPr>
      <w:spacing w:after="200" w:line="276" w:lineRule="auto"/>
    </w:pPr>
    <w:rPr>
      <w:rFonts w:cs="Calibri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64B8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177</Words>
  <Characters>1063</Characters>
  <Application>Microsoft Office Outlook</Application>
  <DocSecurity>0</DocSecurity>
  <Lines>0</Lines>
  <Paragraphs>0</Paragraphs>
  <ScaleCrop>false</ScaleCrop>
  <Company>uwm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Nr…</dc:title>
  <dc:subject/>
  <dc:creator>kris</dc:creator>
  <cp:keywords/>
  <dc:description/>
  <cp:lastModifiedBy>uwm</cp:lastModifiedBy>
  <cp:revision>4</cp:revision>
  <dcterms:created xsi:type="dcterms:W3CDTF">2013-11-28T10:48:00Z</dcterms:created>
  <dcterms:modified xsi:type="dcterms:W3CDTF">2013-12-02T10:10:00Z</dcterms:modified>
</cp:coreProperties>
</file>